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2547DE" w14:textId="297F2E3F" w:rsidR="003854D6" w:rsidRDefault="003854D6" w:rsidP="007A7478">
      <w:pPr>
        <w:tabs>
          <w:tab w:val="right" w:leader="dot" w:pos="8505"/>
        </w:tabs>
        <w:rPr>
          <w:b/>
          <w:bCs/>
        </w:rPr>
      </w:pPr>
    </w:p>
    <w:p w14:paraId="0F1DF471" w14:textId="77777777" w:rsidR="004639D8" w:rsidRDefault="004639D8" w:rsidP="007A7478">
      <w:pPr>
        <w:tabs>
          <w:tab w:val="right" w:leader="dot" w:pos="8505"/>
        </w:tabs>
        <w:rPr>
          <w:b/>
          <w:bCs/>
        </w:rPr>
      </w:pPr>
    </w:p>
    <w:p w14:paraId="4EE9C93F" w14:textId="77777777" w:rsidR="004E0B41" w:rsidRDefault="004E0B41" w:rsidP="004E0B41">
      <w:pPr>
        <w:tabs>
          <w:tab w:val="right" w:leader="hyphen" w:pos="8505"/>
        </w:tabs>
        <w:rPr>
          <w:b/>
          <w:bCs/>
        </w:rPr>
      </w:pPr>
      <w:r>
        <w:rPr>
          <w:b/>
          <w:bCs/>
        </w:rPr>
        <w:t xml:space="preserve">Nom du candidat : [Nom / Société] : </w:t>
      </w:r>
      <w:r>
        <w:rPr>
          <w:b/>
          <w:bCs/>
        </w:rPr>
        <w:tab/>
      </w:r>
    </w:p>
    <w:p w14:paraId="79DA502C" w14:textId="77777777" w:rsidR="004E0B41" w:rsidRDefault="004E0B41" w:rsidP="004E0B41">
      <w:pPr>
        <w:tabs>
          <w:tab w:val="right" w:leader="hyphen" w:pos="8505"/>
        </w:tabs>
        <w:rPr>
          <w:b/>
          <w:bCs/>
        </w:rPr>
      </w:pPr>
      <w:r>
        <w:rPr>
          <w:b/>
          <w:bCs/>
        </w:rPr>
        <w:t>Statut : [Entreprise / Indépendant / Groupement] :</w:t>
      </w:r>
      <w:r>
        <w:rPr>
          <w:b/>
          <w:bCs/>
        </w:rPr>
        <w:tab/>
      </w:r>
    </w:p>
    <w:p w14:paraId="00774C6B" w14:textId="4990038E" w:rsidR="007A7478" w:rsidRDefault="007A7478" w:rsidP="007A7478">
      <w:pPr>
        <w:jc w:val="both"/>
        <w:rPr>
          <w:b/>
          <w:bCs/>
        </w:rPr>
      </w:pPr>
      <w:r>
        <w:rPr>
          <w:b/>
          <w:bCs/>
        </w:rPr>
        <w:sym w:font="Wingdings" w:char="F046"/>
      </w:r>
      <w:r>
        <w:rPr>
          <w:b/>
          <w:bCs/>
        </w:rPr>
        <w:t xml:space="preserve"> </w:t>
      </w:r>
      <w:r w:rsidR="00BC2131" w:rsidRPr="00BC2131">
        <w:rPr>
          <w:b/>
          <w:bCs/>
        </w:rPr>
        <w:t xml:space="preserve">Lot n° 4 :  </w:t>
      </w:r>
      <w:r w:rsidR="00BC2131" w:rsidRPr="00315DC5">
        <w:rPr>
          <w:bCs/>
        </w:rPr>
        <w:t xml:space="preserve">Location et entretien de </w:t>
      </w:r>
      <w:r w:rsidR="00BC2131" w:rsidRPr="00315DC5">
        <w:rPr>
          <w:b/>
          <w:bCs/>
        </w:rPr>
        <w:t>fontaines à eau en bonbonnes</w:t>
      </w:r>
      <w:r w:rsidR="00BC2131" w:rsidRPr="00315DC5">
        <w:rPr>
          <w:bCs/>
        </w:rPr>
        <w:t xml:space="preserve"> avec support de stockage (le cas échéant) et fourniture de consommables au profit des GSC de MARSEILLE (MRS), d'ISTRES (ISR), de NÎMES (NMN) et de DGA EV d'Istres.</w:t>
      </w:r>
    </w:p>
    <w:p w14:paraId="12CF3933" w14:textId="77777777" w:rsidR="00066352" w:rsidRPr="00066352" w:rsidRDefault="00066352" w:rsidP="00066352">
      <w:pPr>
        <w:numPr>
          <w:ilvl w:val="0"/>
          <w:numId w:val="2"/>
        </w:numPr>
        <w:spacing w:after="0"/>
        <w:ind w:left="284" w:hanging="284"/>
        <w:jc w:val="both"/>
        <w:rPr>
          <w:bCs/>
        </w:rPr>
      </w:pPr>
      <w:r w:rsidRPr="00066352">
        <w:rPr>
          <w:bCs/>
        </w:rPr>
        <w:t>Entités relevant du Groupement Soutien commissariat (GSC) de Marseille</w:t>
      </w:r>
    </w:p>
    <w:p w14:paraId="32D20B5B" w14:textId="77777777" w:rsidR="00066352" w:rsidRPr="00066352" w:rsidRDefault="00066352" w:rsidP="00066352">
      <w:pPr>
        <w:numPr>
          <w:ilvl w:val="0"/>
          <w:numId w:val="2"/>
        </w:numPr>
        <w:spacing w:after="0"/>
        <w:ind w:left="284" w:hanging="284"/>
        <w:jc w:val="both"/>
        <w:rPr>
          <w:bCs/>
        </w:rPr>
      </w:pPr>
      <w:r w:rsidRPr="00066352">
        <w:rPr>
          <w:bCs/>
        </w:rPr>
        <w:t>Entités relevant du Groupement Soutien commissariat (GSC) d'Istres-Orange-Salon de Provence</w:t>
      </w:r>
    </w:p>
    <w:p w14:paraId="3F0A73E1" w14:textId="77777777" w:rsidR="00066352" w:rsidRPr="00066352" w:rsidRDefault="00066352" w:rsidP="00066352">
      <w:pPr>
        <w:numPr>
          <w:ilvl w:val="0"/>
          <w:numId w:val="2"/>
        </w:numPr>
        <w:spacing w:after="0"/>
        <w:ind w:left="284" w:hanging="284"/>
        <w:jc w:val="both"/>
        <w:rPr>
          <w:bCs/>
        </w:rPr>
      </w:pPr>
      <w:r w:rsidRPr="00066352">
        <w:rPr>
          <w:bCs/>
        </w:rPr>
        <w:t>Entités relevant du Groupement Soutien commissariat (GSC) de Nîmes-Laudun-Larzac</w:t>
      </w:r>
    </w:p>
    <w:p w14:paraId="0F0C6611" w14:textId="77777777" w:rsidR="00066352" w:rsidRPr="00066352" w:rsidRDefault="00066352" w:rsidP="00066352">
      <w:pPr>
        <w:numPr>
          <w:ilvl w:val="0"/>
          <w:numId w:val="2"/>
        </w:numPr>
        <w:spacing w:after="0"/>
        <w:ind w:left="284" w:hanging="284"/>
        <w:jc w:val="both"/>
        <w:rPr>
          <w:bCs/>
        </w:rPr>
      </w:pPr>
      <w:r w:rsidRPr="00066352">
        <w:rPr>
          <w:bCs/>
        </w:rPr>
        <w:t>Entités relevant du Groupement Soutien commissariat (GSC) de Carcassonne</w:t>
      </w:r>
    </w:p>
    <w:p w14:paraId="69B46028" w14:textId="77777777" w:rsidR="00066352" w:rsidRPr="00066352" w:rsidRDefault="00066352" w:rsidP="00066352">
      <w:pPr>
        <w:numPr>
          <w:ilvl w:val="0"/>
          <w:numId w:val="2"/>
        </w:numPr>
        <w:spacing w:after="0"/>
        <w:ind w:left="284" w:hanging="284"/>
        <w:jc w:val="both"/>
        <w:rPr>
          <w:bCs/>
        </w:rPr>
      </w:pPr>
      <w:r w:rsidRPr="00066352">
        <w:rPr>
          <w:bCs/>
        </w:rPr>
        <w:t>Établissement non embasé : Direction générale de l’armement essais en vols (DGA EV) site d'Istres</w:t>
      </w:r>
    </w:p>
    <w:p w14:paraId="43E793D1" w14:textId="77777777" w:rsidR="007A7478" w:rsidRPr="003854D6" w:rsidRDefault="002A7BD3" w:rsidP="007A7478">
      <w:pPr>
        <w:jc w:val="both"/>
        <w:rPr>
          <w:b/>
          <w:color w:val="FF0000"/>
        </w:rPr>
      </w:pPr>
      <w:r w:rsidRPr="003854D6">
        <w:rPr>
          <w:b/>
          <w:color w:val="FF0000"/>
        </w:rPr>
        <w:t>Merci de répondre précisément aux questions ci-dessous et de joindre les justificatifs correspondants.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A7478" w14:paraId="29552949" w14:textId="77777777" w:rsidTr="007A7478">
        <w:tc>
          <w:tcPr>
            <w:tcW w:w="9062" w:type="dxa"/>
            <w:shd w:val="clear" w:color="auto" w:fill="BFBFBF" w:themeFill="background1" w:themeFillShade="BF"/>
            <w:vAlign w:val="center"/>
          </w:tcPr>
          <w:p w14:paraId="261EA473" w14:textId="77777777" w:rsidR="007A7478" w:rsidRDefault="007A7478" w:rsidP="007A7478">
            <w:pPr>
              <w:jc w:val="center"/>
              <w:rPr>
                <w:b/>
                <w:bCs/>
              </w:rPr>
            </w:pPr>
          </w:p>
          <w:p w14:paraId="00979C5C" w14:textId="2E0BB5B1" w:rsidR="007A7478" w:rsidRPr="002A7BD3" w:rsidRDefault="003854D6" w:rsidP="007A747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ITEM 1 : </w:t>
            </w:r>
            <w:r w:rsidRPr="003854D6">
              <w:rPr>
                <w:b/>
                <w:bCs/>
              </w:rPr>
              <w:t xml:space="preserve">Reconditionnement / économie circulaire </w:t>
            </w:r>
            <w:r w:rsidR="007A7478">
              <w:rPr>
                <w:b/>
                <w:bCs/>
              </w:rPr>
              <w:t>spécifique à la mise en œuvre de fontaines à eau dans le cadre du CCTP relatif au projet de la consultation</w:t>
            </w:r>
            <w:r w:rsidR="00FE469A">
              <w:rPr>
                <w:b/>
                <w:bCs/>
              </w:rPr>
              <w:t>.</w:t>
            </w:r>
          </w:p>
          <w:p w14:paraId="68E4E7ED" w14:textId="00CFD816" w:rsidR="007A7478" w:rsidRDefault="00962A1D" w:rsidP="00D75B8E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C</w:t>
            </w:r>
            <w:r w:rsidR="00D75B8E" w:rsidRPr="00346157">
              <w:rPr>
                <w:b/>
                <w:bCs/>
                <w:color w:val="FF0000"/>
              </w:rPr>
              <w:t>oncerne uniquement les fontaines à eau du poste 1</w:t>
            </w:r>
          </w:p>
          <w:p w14:paraId="53561AF6" w14:textId="152FE15A" w:rsidR="00D75B8E" w:rsidRPr="00D75B8E" w:rsidRDefault="00D75B8E" w:rsidP="00D75B8E">
            <w:pPr>
              <w:jc w:val="center"/>
              <w:rPr>
                <w:b/>
                <w:bCs/>
                <w:color w:val="FF0000"/>
              </w:rPr>
            </w:pPr>
          </w:p>
        </w:tc>
      </w:tr>
      <w:tr w:rsidR="007A7478" w14:paraId="75F67407" w14:textId="77777777" w:rsidTr="007A7478">
        <w:tc>
          <w:tcPr>
            <w:tcW w:w="9062" w:type="dxa"/>
          </w:tcPr>
          <w:p w14:paraId="6103016F" w14:textId="77777777" w:rsidR="007A7478" w:rsidRDefault="009A1D60" w:rsidP="007A7478">
            <w:pPr>
              <w:jc w:val="both"/>
            </w:pPr>
            <w:r>
              <w:t>1.</w:t>
            </w:r>
            <w:r w:rsidR="007A7478">
              <w:t>Les fontaines proposées sont-elles (cochez la case correspondante) :</w:t>
            </w:r>
          </w:p>
          <w:p w14:paraId="4B5ADB43" w14:textId="77777777" w:rsidR="00D94CAD" w:rsidRDefault="00D94CAD" w:rsidP="007A7478">
            <w:pPr>
              <w:jc w:val="both"/>
            </w:pPr>
          </w:p>
          <w:p w14:paraId="779A6E4E" w14:textId="77777777" w:rsidR="007A7478" w:rsidRDefault="00164720" w:rsidP="007A7478">
            <w:pPr>
              <w:jc w:val="both"/>
            </w:pPr>
            <w:sdt>
              <w:sdtPr>
                <w:id w:val="2086412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74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A7478">
              <w:t xml:space="preserve"> Neuves</w:t>
            </w:r>
          </w:p>
          <w:p w14:paraId="7A86A5C9" w14:textId="77777777" w:rsidR="007A7478" w:rsidRDefault="00164720" w:rsidP="007A7478">
            <w:pPr>
              <w:jc w:val="both"/>
            </w:pPr>
            <w:sdt>
              <w:sdtPr>
                <w:id w:val="427474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74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A7478">
              <w:t xml:space="preserve"> Reconditionnées</w:t>
            </w:r>
          </w:p>
          <w:p w14:paraId="1A930F2D" w14:textId="485AE894" w:rsidR="007A7478" w:rsidRDefault="00164720" w:rsidP="007A7478">
            <w:pPr>
              <w:jc w:val="both"/>
            </w:pPr>
            <w:sdt>
              <w:sdtPr>
                <w:id w:val="-1459402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74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A7478">
              <w:t xml:space="preserve"> Mixte </w:t>
            </w:r>
          </w:p>
          <w:p w14:paraId="16B9EE44" w14:textId="77777777" w:rsidR="007A7478" w:rsidRDefault="007A7478" w:rsidP="007A7478">
            <w:pPr>
              <w:jc w:val="both"/>
            </w:pPr>
          </w:p>
        </w:tc>
      </w:tr>
      <w:tr w:rsidR="007A7478" w14:paraId="16851873" w14:textId="77777777" w:rsidTr="007A7478">
        <w:tc>
          <w:tcPr>
            <w:tcW w:w="9062" w:type="dxa"/>
          </w:tcPr>
          <w:p w14:paraId="0ACE1BC5" w14:textId="77777777" w:rsidR="007A7478" w:rsidRDefault="009A1D60" w:rsidP="007A7478">
            <w:pPr>
              <w:jc w:val="both"/>
            </w:pPr>
            <w:r>
              <w:t>2.</w:t>
            </w:r>
            <w:r w:rsidR="007A7478">
              <w:t>Quel est le pourcentage exact de fontaines reconditionnées dans votre offre ?</w:t>
            </w:r>
          </w:p>
          <w:p w14:paraId="200C0559" w14:textId="77777777" w:rsidR="007A7478" w:rsidRDefault="007A7478" w:rsidP="007A7478">
            <w:pPr>
              <w:jc w:val="both"/>
            </w:pPr>
          </w:p>
          <w:p w14:paraId="0BD7E3DF" w14:textId="77777777" w:rsidR="007A7478" w:rsidRDefault="007A7478" w:rsidP="007A7478">
            <w:pPr>
              <w:jc w:val="both"/>
            </w:pPr>
          </w:p>
          <w:p w14:paraId="7356014A" w14:textId="77777777" w:rsidR="00D75B8E" w:rsidRDefault="00D75B8E" w:rsidP="007A7478">
            <w:pPr>
              <w:jc w:val="both"/>
            </w:pPr>
          </w:p>
          <w:p w14:paraId="6AB838A1" w14:textId="77777777" w:rsidR="00D75B8E" w:rsidRDefault="00D75B8E" w:rsidP="007A7478">
            <w:pPr>
              <w:jc w:val="both"/>
            </w:pPr>
          </w:p>
          <w:p w14:paraId="0835E454" w14:textId="1C1B9F3A" w:rsidR="00D75B8E" w:rsidRDefault="00D75B8E" w:rsidP="007A7478">
            <w:pPr>
              <w:jc w:val="both"/>
            </w:pPr>
          </w:p>
        </w:tc>
      </w:tr>
      <w:tr w:rsidR="007A7478" w14:paraId="702AAA7D" w14:textId="77777777" w:rsidTr="007A7478">
        <w:tc>
          <w:tcPr>
            <w:tcW w:w="9062" w:type="dxa"/>
          </w:tcPr>
          <w:p w14:paraId="0B07B485" w14:textId="77777777" w:rsidR="007A7478" w:rsidRDefault="007A7478" w:rsidP="007A7478">
            <w:pPr>
              <w:jc w:val="both"/>
            </w:pPr>
            <w:r>
              <w:t>3</w:t>
            </w:r>
            <w:r w:rsidR="009A1D60">
              <w:t>.</w:t>
            </w:r>
            <w:r>
              <w:t>Décrivez le processus de reconditionnement (démontage, nettoyage, remplacement des pièces, tests).</w:t>
            </w:r>
          </w:p>
          <w:p w14:paraId="41A50365" w14:textId="77777777" w:rsidR="007A7478" w:rsidRDefault="007A7478" w:rsidP="007A7478">
            <w:pPr>
              <w:jc w:val="both"/>
            </w:pPr>
          </w:p>
          <w:p w14:paraId="7280128E" w14:textId="77777777" w:rsidR="007A7478" w:rsidRDefault="007A7478" w:rsidP="007A7478">
            <w:pPr>
              <w:jc w:val="both"/>
            </w:pPr>
          </w:p>
          <w:p w14:paraId="5A4138A4" w14:textId="77777777" w:rsidR="007A7478" w:rsidRDefault="007A7478" w:rsidP="007A7478">
            <w:pPr>
              <w:jc w:val="both"/>
            </w:pPr>
          </w:p>
          <w:p w14:paraId="3A7BA10F" w14:textId="77777777" w:rsidR="0097685B" w:rsidRDefault="0097685B" w:rsidP="007A7478">
            <w:pPr>
              <w:jc w:val="both"/>
            </w:pPr>
          </w:p>
          <w:p w14:paraId="6BB3EA26" w14:textId="609E7858" w:rsidR="0097685B" w:rsidRDefault="0097685B" w:rsidP="007A7478">
            <w:pPr>
              <w:jc w:val="both"/>
            </w:pPr>
          </w:p>
        </w:tc>
      </w:tr>
      <w:tr w:rsidR="007A7478" w14:paraId="050331F2" w14:textId="77777777" w:rsidTr="007A7478">
        <w:tc>
          <w:tcPr>
            <w:tcW w:w="9062" w:type="dxa"/>
          </w:tcPr>
          <w:p w14:paraId="2FDB72D3" w14:textId="77777777" w:rsidR="007A7478" w:rsidRDefault="007A7478" w:rsidP="007A7478">
            <w:pPr>
              <w:jc w:val="both"/>
            </w:pPr>
            <w:r>
              <w:t>4</w:t>
            </w:r>
            <w:r w:rsidR="009A1D60">
              <w:t>.</w:t>
            </w:r>
            <w:r>
              <w:t xml:space="preserve">Quelles pièces sont systématiquement remplacées lors du reconditionnement ? </w:t>
            </w:r>
          </w:p>
          <w:p w14:paraId="10D0D468" w14:textId="77777777" w:rsidR="007A7478" w:rsidRDefault="007A7478" w:rsidP="007A7478">
            <w:pPr>
              <w:tabs>
                <w:tab w:val="right" w:leader="dot" w:pos="8505"/>
              </w:tabs>
              <w:jc w:val="both"/>
            </w:pPr>
          </w:p>
          <w:p w14:paraId="367165C2" w14:textId="77777777" w:rsidR="007A7478" w:rsidRDefault="007A7478" w:rsidP="007A7478">
            <w:pPr>
              <w:jc w:val="both"/>
            </w:pPr>
          </w:p>
          <w:p w14:paraId="4B3139AA" w14:textId="33DE952A" w:rsidR="007A7478" w:rsidRDefault="007A7478" w:rsidP="007A7478">
            <w:pPr>
              <w:jc w:val="both"/>
            </w:pPr>
          </w:p>
          <w:p w14:paraId="7D0D487E" w14:textId="6306CF90" w:rsidR="0097685B" w:rsidRDefault="0097685B" w:rsidP="007A7478">
            <w:pPr>
              <w:jc w:val="both"/>
            </w:pPr>
          </w:p>
          <w:p w14:paraId="1755BC21" w14:textId="4F1EF848" w:rsidR="00D75B8E" w:rsidRDefault="00D75B8E" w:rsidP="007A7478">
            <w:pPr>
              <w:jc w:val="both"/>
            </w:pPr>
          </w:p>
          <w:p w14:paraId="7227C822" w14:textId="77777777" w:rsidR="00D75B8E" w:rsidRDefault="00D75B8E" w:rsidP="007A7478">
            <w:pPr>
              <w:jc w:val="both"/>
            </w:pPr>
          </w:p>
          <w:p w14:paraId="3759A45C" w14:textId="3195642F" w:rsidR="0097685B" w:rsidRDefault="0097685B" w:rsidP="007A7478">
            <w:pPr>
              <w:jc w:val="both"/>
            </w:pPr>
          </w:p>
        </w:tc>
      </w:tr>
    </w:tbl>
    <w:p w14:paraId="34E02D3A" w14:textId="77777777" w:rsidR="007A7478" w:rsidRDefault="007A7478" w:rsidP="007A7478">
      <w:pPr>
        <w:jc w:val="both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93268" w14:paraId="541D1DA7" w14:textId="77777777" w:rsidTr="00585B50">
        <w:tc>
          <w:tcPr>
            <w:tcW w:w="9062" w:type="dxa"/>
            <w:shd w:val="clear" w:color="auto" w:fill="BFBFBF" w:themeFill="background1" w:themeFillShade="BF"/>
            <w:vAlign w:val="center"/>
          </w:tcPr>
          <w:p w14:paraId="44416FC8" w14:textId="77777777" w:rsidR="00893268" w:rsidRDefault="00893268" w:rsidP="00585B50">
            <w:pPr>
              <w:jc w:val="center"/>
              <w:rPr>
                <w:b/>
                <w:bCs/>
              </w:rPr>
            </w:pPr>
          </w:p>
          <w:p w14:paraId="1D6A2CFE" w14:textId="77777777" w:rsidR="00893268" w:rsidRPr="002A7BD3" w:rsidRDefault="00893268" w:rsidP="00585B5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ITEM 2 : Organisation de la maintenance spécifique à la mise en œuvre de fontaines à eau dans le cadre du CCTP relatif au projet de la consultation.</w:t>
            </w:r>
          </w:p>
          <w:p w14:paraId="635AE280" w14:textId="5A366E23" w:rsidR="00D75B8E" w:rsidRPr="00346157" w:rsidRDefault="00164720" w:rsidP="00D75B8E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C</w:t>
            </w:r>
            <w:bookmarkStart w:id="0" w:name="_GoBack"/>
            <w:bookmarkEnd w:id="0"/>
            <w:r w:rsidR="00D75B8E" w:rsidRPr="00346157">
              <w:rPr>
                <w:b/>
                <w:bCs/>
                <w:color w:val="FF0000"/>
              </w:rPr>
              <w:t>oncerne uniquement les fontaines à eau du poste 1</w:t>
            </w:r>
          </w:p>
          <w:p w14:paraId="0D4CBDE1" w14:textId="77777777" w:rsidR="00893268" w:rsidRDefault="00893268" w:rsidP="00585B50">
            <w:pPr>
              <w:jc w:val="both"/>
            </w:pPr>
          </w:p>
        </w:tc>
      </w:tr>
      <w:tr w:rsidR="00893268" w14:paraId="6C351F75" w14:textId="77777777" w:rsidTr="00585B50">
        <w:tc>
          <w:tcPr>
            <w:tcW w:w="9062" w:type="dxa"/>
          </w:tcPr>
          <w:p w14:paraId="7C07835B" w14:textId="77777777" w:rsidR="00893268" w:rsidRDefault="00893268" w:rsidP="00585B50">
            <w:pPr>
              <w:pStyle w:val="Paragraphedeliste"/>
              <w:numPr>
                <w:ilvl w:val="0"/>
                <w:numId w:val="5"/>
              </w:numPr>
              <w:jc w:val="both"/>
            </w:pPr>
            <w:r w:rsidRPr="00321D72">
              <w:rPr>
                <w:b/>
              </w:rPr>
              <w:t>Moyens d'échange entre le technicien et le PPE.</w:t>
            </w:r>
            <w:r>
              <w:t xml:space="preserve"> Le candidat détaille les canaux de communication utilisés par le technicien chargé de l'entretien des fontaines avec le responsable chargé de prévention (PPE), dont les coordonnées sont précisées à l'annexe I du présent CCTP. Il peut s'agir de :</w:t>
            </w:r>
          </w:p>
          <w:p w14:paraId="47472548" w14:textId="77777777" w:rsidR="00893268" w:rsidRDefault="00893268" w:rsidP="00585B50">
            <w:pPr>
              <w:pStyle w:val="Paragraphedeliste"/>
              <w:ind w:left="382"/>
              <w:jc w:val="both"/>
            </w:pPr>
          </w:p>
          <w:p w14:paraId="0F6E124D" w14:textId="77777777" w:rsidR="00893268" w:rsidRDefault="00893268" w:rsidP="00585B50">
            <w:pPr>
              <w:pStyle w:val="Paragraphedeliste"/>
              <w:numPr>
                <w:ilvl w:val="0"/>
                <w:numId w:val="6"/>
              </w:numPr>
              <w:jc w:val="both"/>
            </w:pPr>
            <w:r>
              <w:t>Échanges téléphoniques</w:t>
            </w:r>
          </w:p>
          <w:p w14:paraId="0CC0D0F8" w14:textId="77777777" w:rsidR="00893268" w:rsidRDefault="00893268" w:rsidP="00585B50">
            <w:pPr>
              <w:pStyle w:val="Paragraphedeliste"/>
              <w:numPr>
                <w:ilvl w:val="0"/>
                <w:numId w:val="6"/>
              </w:numPr>
              <w:jc w:val="both"/>
            </w:pPr>
            <w:r>
              <w:t>Courriels</w:t>
            </w:r>
          </w:p>
          <w:p w14:paraId="5C1D6806" w14:textId="77777777" w:rsidR="00893268" w:rsidRDefault="00893268" w:rsidP="00585B50">
            <w:pPr>
              <w:pStyle w:val="Paragraphedeliste"/>
              <w:numPr>
                <w:ilvl w:val="0"/>
                <w:numId w:val="6"/>
              </w:numPr>
              <w:jc w:val="both"/>
            </w:pPr>
            <w:r>
              <w:t>Plateformes collaboratives</w:t>
            </w:r>
          </w:p>
          <w:p w14:paraId="6F2C9547" w14:textId="77777777" w:rsidR="00893268" w:rsidRDefault="00893268" w:rsidP="00585B50">
            <w:pPr>
              <w:pStyle w:val="Paragraphedeliste"/>
              <w:numPr>
                <w:ilvl w:val="0"/>
                <w:numId w:val="6"/>
              </w:numPr>
              <w:jc w:val="both"/>
            </w:pPr>
            <w:r>
              <w:t>Rapports écrits</w:t>
            </w:r>
          </w:p>
          <w:p w14:paraId="1C67C29A" w14:textId="77777777" w:rsidR="00893268" w:rsidRDefault="00893268" w:rsidP="00585B50">
            <w:pPr>
              <w:pStyle w:val="Paragraphedeliste"/>
              <w:numPr>
                <w:ilvl w:val="0"/>
                <w:numId w:val="6"/>
              </w:numPr>
              <w:jc w:val="both"/>
            </w:pPr>
            <w:r>
              <w:t>Réunions périodiques</w:t>
            </w:r>
          </w:p>
          <w:p w14:paraId="6F82CBDA" w14:textId="77777777" w:rsidR="00893268" w:rsidRDefault="00893268" w:rsidP="00585B50">
            <w:pPr>
              <w:jc w:val="both"/>
            </w:pPr>
          </w:p>
          <w:p w14:paraId="791C6401" w14:textId="77777777" w:rsidR="00FF4A65" w:rsidRDefault="00FF4A65" w:rsidP="00585B50">
            <w:pPr>
              <w:jc w:val="both"/>
            </w:pPr>
          </w:p>
          <w:p w14:paraId="53A14085" w14:textId="3AF8E2AA" w:rsidR="00FF4A65" w:rsidRPr="003854D6" w:rsidRDefault="00FF4A65" w:rsidP="00585B50">
            <w:pPr>
              <w:jc w:val="both"/>
            </w:pPr>
          </w:p>
        </w:tc>
      </w:tr>
      <w:tr w:rsidR="00893268" w14:paraId="7F6AE122" w14:textId="77777777" w:rsidTr="00585B50">
        <w:tc>
          <w:tcPr>
            <w:tcW w:w="9062" w:type="dxa"/>
          </w:tcPr>
          <w:p w14:paraId="4D04AFFB" w14:textId="77777777" w:rsidR="00893268" w:rsidRDefault="00893268" w:rsidP="00585B50">
            <w:pPr>
              <w:pStyle w:val="Paragraphedeliste"/>
              <w:numPr>
                <w:ilvl w:val="0"/>
                <w:numId w:val="5"/>
              </w:numPr>
              <w:jc w:val="both"/>
            </w:pPr>
            <w:r w:rsidRPr="00321D72">
              <w:rPr>
                <w:b/>
              </w:rPr>
              <w:t xml:space="preserve">Procédures de nettoyage des fontaines. </w:t>
            </w:r>
            <w:r>
              <w:t>Le candidat décrit les méthodes de nettoyage, tant intérieur qu'extérieur, mises en œuvre pour :</w:t>
            </w:r>
          </w:p>
          <w:p w14:paraId="47E0205A" w14:textId="77777777" w:rsidR="00893268" w:rsidRDefault="00893268" w:rsidP="00585B50">
            <w:pPr>
              <w:jc w:val="both"/>
            </w:pPr>
          </w:p>
          <w:p w14:paraId="7C45F34F" w14:textId="77777777" w:rsidR="00893268" w:rsidRDefault="00893268" w:rsidP="004639D8">
            <w:pPr>
              <w:pStyle w:val="Paragraphedeliste"/>
              <w:numPr>
                <w:ilvl w:val="0"/>
                <w:numId w:val="10"/>
              </w:numPr>
              <w:jc w:val="both"/>
            </w:pPr>
            <w:r>
              <w:t>Assurer le bon fonctionnement des fontaines</w:t>
            </w:r>
          </w:p>
          <w:p w14:paraId="22941D01" w14:textId="77777777" w:rsidR="00893268" w:rsidRDefault="00893268" w:rsidP="004639D8">
            <w:pPr>
              <w:pStyle w:val="Paragraphedeliste"/>
              <w:numPr>
                <w:ilvl w:val="0"/>
                <w:numId w:val="10"/>
              </w:numPr>
              <w:jc w:val="both"/>
            </w:pPr>
            <w:r>
              <w:t>Maintenir un niveau d’hygiène optimal</w:t>
            </w:r>
          </w:p>
          <w:p w14:paraId="27297A38" w14:textId="77777777" w:rsidR="00893268" w:rsidRDefault="00893268" w:rsidP="004639D8">
            <w:pPr>
              <w:pStyle w:val="Paragraphedeliste"/>
              <w:numPr>
                <w:ilvl w:val="0"/>
                <w:numId w:val="10"/>
              </w:numPr>
              <w:jc w:val="both"/>
            </w:pPr>
            <w:r>
              <w:t>Garantir une qualité d’eau saine et conforme aux normes (cf. 5.3 "Entretien des fontaines")</w:t>
            </w:r>
          </w:p>
          <w:p w14:paraId="7D427B6D" w14:textId="77777777" w:rsidR="00893268" w:rsidRDefault="00893268" w:rsidP="00585B50">
            <w:pPr>
              <w:jc w:val="both"/>
            </w:pPr>
          </w:p>
          <w:p w14:paraId="7804A727" w14:textId="77777777" w:rsidR="00893268" w:rsidRDefault="00893268" w:rsidP="00585B50">
            <w:pPr>
              <w:jc w:val="both"/>
            </w:pPr>
          </w:p>
          <w:p w14:paraId="1F359009" w14:textId="77777777" w:rsidR="00FF4A65" w:rsidRDefault="00FF4A65" w:rsidP="00585B50">
            <w:pPr>
              <w:jc w:val="both"/>
            </w:pPr>
          </w:p>
          <w:p w14:paraId="6294BFBF" w14:textId="77777777" w:rsidR="00FF4A65" w:rsidRDefault="00FF4A65" w:rsidP="00585B50">
            <w:pPr>
              <w:jc w:val="both"/>
            </w:pPr>
          </w:p>
          <w:p w14:paraId="0B743A0A" w14:textId="77777777" w:rsidR="0097685B" w:rsidRDefault="0097685B" w:rsidP="00585B50">
            <w:pPr>
              <w:jc w:val="both"/>
            </w:pPr>
          </w:p>
          <w:p w14:paraId="2C6A0BE7" w14:textId="77777777" w:rsidR="0097685B" w:rsidRDefault="0097685B" w:rsidP="00585B50">
            <w:pPr>
              <w:jc w:val="both"/>
            </w:pPr>
          </w:p>
          <w:p w14:paraId="24D83B88" w14:textId="77777777" w:rsidR="0097685B" w:rsidRDefault="0097685B" w:rsidP="00585B50">
            <w:pPr>
              <w:jc w:val="both"/>
            </w:pPr>
          </w:p>
          <w:p w14:paraId="675FBA57" w14:textId="77777777" w:rsidR="0097685B" w:rsidRDefault="0097685B" w:rsidP="00585B50">
            <w:pPr>
              <w:jc w:val="both"/>
            </w:pPr>
          </w:p>
          <w:p w14:paraId="0A2C5B39" w14:textId="77777777" w:rsidR="0097685B" w:rsidRDefault="0097685B" w:rsidP="00585B50">
            <w:pPr>
              <w:jc w:val="both"/>
            </w:pPr>
          </w:p>
          <w:p w14:paraId="0323B952" w14:textId="77777777" w:rsidR="0097685B" w:rsidRDefault="0097685B" w:rsidP="00585B50">
            <w:pPr>
              <w:jc w:val="both"/>
            </w:pPr>
          </w:p>
          <w:p w14:paraId="6B9156C1" w14:textId="77777777" w:rsidR="0097685B" w:rsidRDefault="0097685B" w:rsidP="00585B50">
            <w:pPr>
              <w:jc w:val="both"/>
            </w:pPr>
          </w:p>
          <w:p w14:paraId="7BFCBEB8" w14:textId="77777777" w:rsidR="0097685B" w:rsidRDefault="0097685B" w:rsidP="00585B50">
            <w:pPr>
              <w:jc w:val="both"/>
            </w:pPr>
          </w:p>
          <w:p w14:paraId="2B72788C" w14:textId="77777777" w:rsidR="0097685B" w:rsidRDefault="0097685B" w:rsidP="00585B50">
            <w:pPr>
              <w:jc w:val="both"/>
            </w:pPr>
          </w:p>
          <w:p w14:paraId="11D21659" w14:textId="77777777" w:rsidR="0097685B" w:rsidRDefault="0097685B" w:rsidP="00585B50">
            <w:pPr>
              <w:jc w:val="both"/>
            </w:pPr>
          </w:p>
          <w:p w14:paraId="083FE77F" w14:textId="77777777" w:rsidR="0097685B" w:rsidRDefault="0097685B" w:rsidP="00585B50">
            <w:pPr>
              <w:jc w:val="both"/>
            </w:pPr>
          </w:p>
          <w:p w14:paraId="1FD980D2" w14:textId="77777777" w:rsidR="0097685B" w:rsidRDefault="0097685B" w:rsidP="00585B50">
            <w:pPr>
              <w:jc w:val="both"/>
            </w:pPr>
          </w:p>
          <w:p w14:paraId="357CD734" w14:textId="77777777" w:rsidR="0097685B" w:rsidRDefault="0097685B" w:rsidP="00585B50">
            <w:pPr>
              <w:jc w:val="both"/>
            </w:pPr>
          </w:p>
          <w:p w14:paraId="370B607F" w14:textId="77777777" w:rsidR="0097685B" w:rsidRDefault="0097685B" w:rsidP="00585B50">
            <w:pPr>
              <w:jc w:val="both"/>
            </w:pPr>
          </w:p>
          <w:p w14:paraId="4D811A88" w14:textId="77777777" w:rsidR="0097685B" w:rsidRDefault="0097685B" w:rsidP="00585B50">
            <w:pPr>
              <w:jc w:val="both"/>
            </w:pPr>
          </w:p>
          <w:p w14:paraId="7D99D50B" w14:textId="77777777" w:rsidR="0097685B" w:rsidRDefault="0097685B" w:rsidP="00585B50">
            <w:pPr>
              <w:jc w:val="both"/>
            </w:pPr>
          </w:p>
          <w:p w14:paraId="14BB5140" w14:textId="77777777" w:rsidR="0097685B" w:rsidRDefault="0097685B" w:rsidP="00585B50">
            <w:pPr>
              <w:jc w:val="both"/>
            </w:pPr>
          </w:p>
          <w:p w14:paraId="6C30F6C8" w14:textId="77777777" w:rsidR="0097685B" w:rsidRDefault="0097685B" w:rsidP="00585B50">
            <w:pPr>
              <w:jc w:val="both"/>
            </w:pPr>
          </w:p>
          <w:p w14:paraId="1022DD2E" w14:textId="77777777" w:rsidR="0097685B" w:rsidRDefault="0097685B" w:rsidP="00585B50">
            <w:pPr>
              <w:jc w:val="both"/>
            </w:pPr>
          </w:p>
          <w:p w14:paraId="70B432F0" w14:textId="1BE3AE7C" w:rsidR="0097685B" w:rsidRDefault="0097685B" w:rsidP="00585B50">
            <w:pPr>
              <w:jc w:val="both"/>
            </w:pPr>
          </w:p>
          <w:p w14:paraId="7A85F091" w14:textId="6286DCBD" w:rsidR="0097685B" w:rsidRDefault="0097685B" w:rsidP="00585B50">
            <w:pPr>
              <w:jc w:val="both"/>
            </w:pPr>
          </w:p>
        </w:tc>
      </w:tr>
    </w:tbl>
    <w:p w14:paraId="252E4979" w14:textId="77777777" w:rsidR="009A1D60" w:rsidRDefault="009A1D60" w:rsidP="007A7478">
      <w:pPr>
        <w:jc w:val="both"/>
      </w:pPr>
    </w:p>
    <w:sectPr w:rsidR="009A1D60" w:rsidSect="003854D6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BB67DA" w14:textId="77777777" w:rsidR="00A748D2" w:rsidRDefault="00A748D2" w:rsidP="007A7478">
      <w:pPr>
        <w:spacing w:after="0" w:line="240" w:lineRule="auto"/>
      </w:pPr>
      <w:r>
        <w:separator/>
      </w:r>
    </w:p>
  </w:endnote>
  <w:endnote w:type="continuationSeparator" w:id="0">
    <w:p w14:paraId="54C87E49" w14:textId="77777777" w:rsidR="00A748D2" w:rsidRDefault="00A748D2" w:rsidP="007A7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97C75B" w14:textId="62E0FD92" w:rsidR="007A7478" w:rsidRDefault="007A7478">
    <w:pPr>
      <w:pStyle w:val="Pieddepage"/>
    </w:pPr>
    <w:r>
      <w:t>DAF_2025_001496</w:t>
    </w:r>
    <w:r>
      <w:ptab w:relativeTo="margin" w:alignment="center" w:leader="none"/>
    </w:r>
    <w:r>
      <w:t xml:space="preserve">           </w:t>
    </w:r>
    <w:r w:rsidR="00D75B8E">
      <w:t xml:space="preserve"> Annexe 2 </w:t>
    </w:r>
    <w:r w:rsidR="003854D6">
      <w:t xml:space="preserve">à l'acte d'engagement </w:t>
    </w:r>
    <w:r w:rsidR="00D75B8E">
      <w:tab/>
      <w:t xml:space="preserve">Page </w:t>
    </w:r>
    <w:r w:rsidR="00D75B8E">
      <w:rPr>
        <w:b/>
        <w:bCs/>
      </w:rPr>
      <w:fldChar w:fldCharType="begin"/>
    </w:r>
    <w:r w:rsidR="00D75B8E">
      <w:rPr>
        <w:b/>
        <w:bCs/>
      </w:rPr>
      <w:instrText>PAGE  \* Arabic  \* MERGEFORMAT</w:instrText>
    </w:r>
    <w:r w:rsidR="00D75B8E">
      <w:rPr>
        <w:b/>
        <w:bCs/>
      </w:rPr>
      <w:fldChar w:fldCharType="separate"/>
    </w:r>
    <w:r w:rsidR="00164720">
      <w:rPr>
        <w:b/>
        <w:bCs/>
        <w:noProof/>
      </w:rPr>
      <w:t>2</w:t>
    </w:r>
    <w:r w:rsidR="00D75B8E">
      <w:rPr>
        <w:b/>
        <w:bCs/>
      </w:rPr>
      <w:fldChar w:fldCharType="end"/>
    </w:r>
    <w:r w:rsidR="00D75B8E">
      <w:t xml:space="preserve">/ </w:t>
    </w:r>
    <w:r w:rsidR="00D75B8E">
      <w:rPr>
        <w:b/>
        <w:bCs/>
      </w:rPr>
      <w:fldChar w:fldCharType="begin"/>
    </w:r>
    <w:r w:rsidR="00D75B8E">
      <w:rPr>
        <w:b/>
        <w:bCs/>
      </w:rPr>
      <w:instrText>NUMPAGES  \* Arabic  \* MERGEFORMAT</w:instrText>
    </w:r>
    <w:r w:rsidR="00D75B8E">
      <w:rPr>
        <w:b/>
        <w:bCs/>
      </w:rPr>
      <w:fldChar w:fldCharType="separate"/>
    </w:r>
    <w:r w:rsidR="00164720">
      <w:rPr>
        <w:b/>
        <w:bCs/>
        <w:noProof/>
      </w:rPr>
      <w:t>2</w:t>
    </w:r>
    <w:r w:rsidR="00D75B8E">
      <w:rPr>
        <w:b/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8A651C" w14:textId="22814234" w:rsidR="00D75B8E" w:rsidRDefault="00D75B8E">
    <w:pPr>
      <w:pStyle w:val="Pieddepage"/>
    </w:pPr>
    <w:r>
      <w:t>DAF_2025_001496</w:t>
    </w:r>
    <w:r>
      <w:ptab w:relativeTo="margin" w:alignment="center" w:leader="none"/>
    </w:r>
    <w:r>
      <w:t xml:space="preserve">          Annexe 2 à l'acte d'engagement</w:t>
    </w:r>
    <w:r>
      <w:ptab w:relativeTo="margin" w:alignment="right" w:leader="none"/>
    </w: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164720">
      <w:rPr>
        <w:b/>
        <w:bCs/>
        <w:noProof/>
      </w:rPr>
      <w:t>1</w:t>
    </w:r>
    <w:r>
      <w:rPr>
        <w:b/>
        <w:bCs/>
      </w:rPr>
      <w:fldChar w:fldCharType="end"/>
    </w:r>
    <w:r>
      <w:t xml:space="preserve">/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164720"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71642C" w14:textId="77777777" w:rsidR="00A748D2" w:rsidRDefault="00A748D2" w:rsidP="007A7478">
      <w:pPr>
        <w:spacing w:after="0" w:line="240" w:lineRule="auto"/>
      </w:pPr>
      <w:r>
        <w:separator/>
      </w:r>
    </w:p>
  </w:footnote>
  <w:footnote w:type="continuationSeparator" w:id="0">
    <w:p w14:paraId="2B08C85E" w14:textId="77777777" w:rsidR="00A748D2" w:rsidRDefault="00A748D2" w:rsidP="007A7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D15994" w14:textId="204165AF" w:rsidR="003854D6" w:rsidRPr="003854D6" w:rsidRDefault="003854D6" w:rsidP="003854D6">
    <w:pPr>
      <w:pStyle w:val="En-tte"/>
      <w:jc w:val="center"/>
      <w:rPr>
        <w:sz w:val="28"/>
        <w:szCs w:val="28"/>
      </w:rPr>
    </w:pPr>
    <w:r w:rsidRPr="003854D6">
      <w:rPr>
        <w:noProof/>
        <w:sz w:val="28"/>
        <w:szCs w:val="28"/>
        <w:lang w:eastAsia="fr-FR"/>
      </w:rPr>
      <w:drawing>
        <wp:anchor distT="0" distB="0" distL="114300" distR="114300" simplePos="0" relativeHeight="251658240" behindDoc="1" locked="0" layoutInCell="1" allowOverlap="1" wp14:anchorId="2D384A8E" wp14:editId="6A5A8BDC">
          <wp:simplePos x="0" y="0"/>
          <wp:positionH relativeFrom="column">
            <wp:posOffset>-328295</wp:posOffset>
          </wp:positionH>
          <wp:positionV relativeFrom="paragraph">
            <wp:posOffset>-220980</wp:posOffset>
          </wp:positionV>
          <wp:extent cx="1171575" cy="1077595"/>
          <wp:effectExtent l="0" t="0" r="9525" b="8255"/>
          <wp:wrapTight wrapText="bothSides">
            <wp:wrapPolygon edited="0">
              <wp:start x="0" y="0"/>
              <wp:lineTo x="0" y="21384"/>
              <wp:lineTo x="21424" y="21384"/>
              <wp:lineTo x="21424" y="0"/>
              <wp:lineTo x="0" y="0"/>
            </wp:wrapPolygon>
          </wp:wrapTight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10775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854D6">
      <w:rPr>
        <w:sz w:val="28"/>
        <w:szCs w:val="28"/>
      </w:rPr>
      <w:ptab w:relativeTo="margin" w:alignment="center" w:leader="none"/>
    </w:r>
    <w:r w:rsidR="00A14DEA">
      <w:rPr>
        <w:sz w:val="28"/>
        <w:szCs w:val="28"/>
      </w:rPr>
      <w:t xml:space="preserve">      </w:t>
    </w:r>
    <w:r w:rsidRPr="003854D6">
      <w:rPr>
        <w:sz w:val="28"/>
        <w:szCs w:val="28"/>
      </w:rPr>
      <w:t>Trame de rédaction du mémoire technique</w:t>
    </w:r>
    <w:r w:rsidR="00BC2131">
      <w:rPr>
        <w:sz w:val="28"/>
        <w:szCs w:val="28"/>
      </w:rPr>
      <w:t xml:space="preserve"> – Lot 4</w:t>
    </w:r>
    <w:r w:rsidRPr="003854D6">
      <w:rPr>
        <w:sz w:val="28"/>
        <w:szCs w:val="28"/>
      </w:rPr>
      <w:ptab w:relativeTo="margin" w:alignment="right" w:leader="none"/>
    </w:r>
  </w:p>
  <w:p w14:paraId="010D6198" w14:textId="4765D49E" w:rsidR="003854D6" w:rsidRPr="00A14DEA" w:rsidRDefault="00A14DEA">
    <w:pPr>
      <w:rPr>
        <w:sz w:val="28"/>
        <w:szCs w:val="28"/>
      </w:rPr>
    </w:pPr>
    <w:r>
      <w:rPr>
        <w:sz w:val="28"/>
        <w:szCs w:val="28"/>
      </w:rPr>
      <w:t xml:space="preserve">                       </w:t>
    </w:r>
    <w:r w:rsidRPr="00A14DEA">
      <w:rPr>
        <w:sz w:val="28"/>
        <w:szCs w:val="28"/>
      </w:rPr>
      <w:t>Document contractuel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E5D2E"/>
    <w:multiLevelType w:val="hybridMultilevel"/>
    <w:tmpl w:val="0408F8DA"/>
    <w:lvl w:ilvl="0" w:tplc="C8CCC332">
      <w:start w:val="1"/>
      <w:numFmt w:val="bullet"/>
      <w:lvlText w:val=""/>
      <w:lvlJc w:val="left"/>
      <w:pPr>
        <w:ind w:left="720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05E31"/>
    <w:multiLevelType w:val="hybridMultilevel"/>
    <w:tmpl w:val="6DA4A41A"/>
    <w:lvl w:ilvl="0" w:tplc="C8CCC332">
      <w:start w:val="1"/>
      <w:numFmt w:val="bullet"/>
      <w:lvlText w:val=""/>
      <w:lvlJc w:val="left"/>
      <w:pPr>
        <w:ind w:left="720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4C768D"/>
    <w:multiLevelType w:val="hybridMultilevel"/>
    <w:tmpl w:val="778EF34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BB67EA"/>
    <w:multiLevelType w:val="hybridMultilevel"/>
    <w:tmpl w:val="2F3EBAE4"/>
    <w:lvl w:ilvl="0" w:tplc="C8CCC332">
      <w:start w:val="1"/>
      <w:numFmt w:val="bullet"/>
      <w:lvlText w:val=""/>
      <w:lvlJc w:val="left"/>
      <w:pPr>
        <w:ind w:left="720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FA656D"/>
    <w:multiLevelType w:val="hybridMultilevel"/>
    <w:tmpl w:val="159C637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DA738C"/>
    <w:multiLevelType w:val="hybridMultilevel"/>
    <w:tmpl w:val="EECEE360"/>
    <w:lvl w:ilvl="0" w:tplc="E5F8E1C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E429AA"/>
    <w:multiLevelType w:val="hybridMultilevel"/>
    <w:tmpl w:val="099E2D78"/>
    <w:lvl w:ilvl="0" w:tplc="DE70164E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02" w:hanging="360"/>
      </w:pPr>
    </w:lvl>
    <w:lvl w:ilvl="2" w:tplc="040C001B" w:tentative="1">
      <w:start w:val="1"/>
      <w:numFmt w:val="lowerRoman"/>
      <w:lvlText w:val="%3."/>
      <w:lvlJc w:val="right"/>
      <w:pPr>
        <w:ind w:left="1822" w:hanging="180"/>
      </w:pPr>
    </w:lvl>
    <w:lvl w:ilvl="3" w:tplc="040C000F" w:tentative="1">
      <w:start w:val="1"/>
      <w:numFmt w:val="decimal"/>
      <w:lvlText w:val="%4."/>
      <w:lvlJc w:val="left"/>
      <w:pPr>
        <w:ind w:left="2542" w:hanging="360"/>
      </w:pPr>
    </w:lvl>
    <w:lvl w:ilvl="4" w:tplc="040C0019" w:tentative="1">
      <w:start w:val="1"/>
      <w:numFmt w:val="lowerLetter"/>
      <w:lvlText w:val="%5."/>
      <w:lvlJc w:val="left"/>
      <w:pPr>
        <w:ind w:left="3262" w:hanging="360"/>
      </w:pPr>
    </w:lvl>
    <w:lvl w:ilvl="5" w:tplc="040C001B" w:tentative="1">
      <w:start w:val="1"/>
      <w:numFmt w:val="lowerRoman"/>
      <w:lvlText w:val="%6."/>
      <w:lvlJc w:val="right"/>
      <w:pPr>
        <w:ind w:left="3982" w:hanging="180"/>
      </w:pPr>
    </w:lvl>
    <w:lvl w:ilvl="6" w:tplc="040C000F" w:tentative="1">
      <w:start w:val="1"/>
      <w:numFmt w:val="decimal"/>
      <w:lvlText w:val="%7."/>
      <w:lvlJc w:val="left"/>
      <w:pPr>
        <w:ind w:left="4702" w:hanging="360"/>
      </w:pPr>
    </w:lvl>
    <w:lvl w:ilvl="7" w:tplc="040C0019" w:tentative="1">
      <w:start w:val="1"/>
      <w:numFmt w:val="lowerLetter"/>
      <w:lvlText w:val="%8."/>
      <w:lvlJc w:val="left"/>
      <w:pPr>
        <w:ind w:left="5422" w:hanging="360"/>
      </w:pPr>
    </w:lvl>
    <w:lvl w:ilvl="8" w:tplc="040C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7" w15:restartNumberingAfterBreak="0">
    <w:nsid w:val="6D425D96"/>
    <w:multiLevelType w:val="hybridMultilevel"/>
    <w:tmpl w:val="0A804B46"/>
    <w:lvl w:ilvl="0" w:tplc="C8CCC332">
      <w:start w:val="1"/>
      <w:numFmt w:val="bullet"/>
      <w:lvlText w:val=""/>
      <w:lvlJc w:val="left"/>
      <w:pPr>
        <w:ind w:left="915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8" w15:restartNumberingAfterBreak="0">
    <w:nsid w:val="6FF30996"/>
    <w:multiLevelType w:val="hybridMultilevel"/>
    <w:tmpl w:val="D104313A"/>
    <w:lvl w:ilvl="0" w:tplc="86249B1A">
      <w:start w:val="1"/>
      <w:numFmt w:val="decimal"/>
      <w:lvlText w:val="%1."/>
      <w:lvlJc w:val="left"/>
      <w:pPr>
        <w:ind w:left="2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60" w:hanging="360"/>
      </w:pPr>
    </w:lvl>
    <w:lvl w:ilvl="2" w:tplc="040C001B" w:tentative="1">
      <w:start w:val="1"/>
      <w:numFmt w:val="lowerRoman"/>
      <w:lvlText w:val="%3."/>
      <w:lvlJc w:val="right"/>
      <w:pPr>
        <w:ind w:left="1680" w:hanging="180"/>
      </w:pPr>
    </w:lvl>
    <w:lvl w:ilvl="3" w:tplc="040C000F" w:tentative="1">
      <w:start w:val="1"/>
      <w:numFmt w:val="decimal"/>
      <w:lvlText w:val="%4."/>
      <w:lvlJc w:val="left"/>
      <w:pPr>
        <w:ind w:left="2400" w:hanging="360"/>
      </w:pPr>
    </w:lvl>
    <w:lvl w:ilvl="4" w:tplc="040C0019" w:tentative="1">
      <w:start w:val="1"/>
      <w:numFmt w:val="lowerLetter"/>
      <w:lvlText w:val="%5."/>
      <w:lvlJc w:val="left"/>
      <w:pPr>
        <w:ind w:left="3120" w:hanging="360"/>
      </w:pPr>
    </w:lvl>
    <w:lvl w:ilvl="5" w:tplc="040C001B" w:tentative="1">
      <w:start w:val="1"/>
      <w:numFmt w:val="lowerRoman"/>
      <w:lvlText w:val="%6."/>
      <w:lvlJc w:val="right"/>
      <w:pPr>
        <w:ind w:left="3840" w:hanging="180"/>
      </w:pPr>
    </w:lvl>
    <w:lvl w:ilvl="6" w:tplc="040C000F" w:tentative="1">
      <w:start w:val="1"/>
      <w:numFmt w:val="decimal"/>
      <w:lvlText w:val="%7."/>
      <w:lvlJc w:val="left"/>
      <w:pPr>
        <w:ind w:left="4560" w:hanging="360"/>
      </w:pPr>
    </w:lvl>
    <w:lvl w:ilvl="7" w:tplc="040C0019" w:tentative="1">
      <w:start w:val="1"/>
      <w:numFmt w:val="lowerLetter"/>
      <w:lvlText w:val="%8."/>
      <w:lvlJc w:val="left"/>
      <w:pPr>
        <w:ind w:left="5280" w:hanging="360"/>
      </w:pPr>
    </w:lvl>
    <w:lvl w:ilvl="8" w:tplc="040C001B" w:tentative="1">
      <w:start w:val="1"/>
      <w:numFmt w:val="lowerRoman"/>
      <w:lvlText w:val="%9."/>
      <w:lvlJc w:val="right"/>
      <w:pPr>
        <w:ind w:left="6000" w:hanging="180"/>
      </w:pPr>
    </w:lvl>
  </w:abstractNum>
  <w:abstractNum w:abstractNumId="9" w15:restartNumberingAfterBreak="0">
    <w:nsid w:val="7CF815F7"/>
    <w:multiLevelType w:val="hybridMultilevel"/>
    <w:tmpl w:val="640807F4"/>
    <w:lvl w:ilvl="0" w:tplc="C8CCC332">
      <w:start w:val="1"/>
      <w:numFmt w:val="bullet"/>
      <w:lvlText w:val=""/>
      <w:lvlJc w:val="left"/>
      <w:pPr>
        <w:ind w:left="720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8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BD3"/>
    <w:rsid w:val="00066352"/>
    <w:rsid w:val="00096C0B"/>
    <w:rsid w:val="000C1E67"/>
    <w:rsid w:val="00164720"/>
    <w:rsid w:val="001724ED"/>
    <w:rsid w:val="002437D1"/>
    <w:rsid w:val="002A7BD3"/>
    <w:rsid w:val="00315DC5"/>
    <w:rsid w:val="003854D6"/>
    <w:rsid w:val="004639D8"/>
    <w:rsid w:val="004663CC"/>
    <w:rsid w:val="004E0B41"/>
    <w:rsid w:val="005A65CD"/>
    <w:rsid w:val="006405D1"/>
    <w:rsid w:val="007A7478"/>
    <w:rsid w:val="00893268"/>
    <w:rsid w:val="00962A1D"/>
    <w:rsid w:val="0097685B"/>
    <w:rsid w:val="009A1D60"/>
    <w:rsid w:val="009F637C"/>
    <w:rsid w:val="00A14DEA"/>
    <w:rsid w:val="00A748D2"/>
    <w:rsid w:val="00B80B51"/>
    <w:rsid w:val="00BC2131"/>
    <w:rsid w:val="00CB3EDB"/>
    <w:rsid w:val="00D75B8E"/>
    <w:rsid w:val="00D94CAD"/>
    <w:rsid w:val="00DE4917"/>
    <w:rsid w:val="00E23816"/>
    <w:rsid w:val="00FE469A"/>
    <w:rsid w:val="00FF4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42772"/>
  <w15:chartTrackingRefBased/>
  <w15:docId w15:val="{F2C7106C-10B2-4BF2-8C23-03866A326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7A74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7A7478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7A74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A7478"/>
  </w:style>
  <w:style w:type="paragraph" w:styleId="Pieddepage">
    <w:name w:val="footer"/>
    <w:basedOn w:val="Normal"/>
    <w:link w:val="PieddepageCar"/>
    <w:uiPriority w:val="99"/>
    <w:unhideWhenUsed/>
    <w:rsid w:val="007A74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A7478"/>
  </w:style>
  <w:style w:type="character" w:styleId="lev">
    <w:name w:val="Strong"/>
    <w:basedOn w:val="Policepardfaut"/>
    <w:uiPriority w:val="22"/>
    <w:qFormat/>
    <w:rsid w:val="008932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367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BRION Patricia ADJ ADM PAL 2CL AE</dc:creator>
  <cp:keywords/>
  <dc:description/>
  <cp:lastModifiedBy>JUDD Margaret ATTACHE ADMI</cp:lastModifiedBy>
  <cp:revision>4</cp:revision>
  <dcterms:created xsi:type="dcterms:W3CDTF">2026-03-29T16:07:00Z</dcterms:created>
  <dcterms:modified xsi:type="dcterms:W3CDTF">2026-04-01T13:09:00Z</dcterms:modified>
</cp:coreProperties>
</file>